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1114AA" w:rsidRPr="001114AA" w:rsidTr="00135D5E">
        <w:trPr>
          <w:trHeight w:val="270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4AA" w:rsidRPr="001114AA" w:rsidRDefault="001114AA" w:rsidP="001114A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</w:rPr>
            </w:pPr>
            <w:r w:rsidRPr="001114A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</w:rPr>
              <w:t>РАССМОТРЕНО</w:t>
            </w:r>
          </w:p>
          <w:p w:rsidR="001114AA" w:rsidRPr="001114AA" w:rsidRDefault="001114AA" w:rsidP="001114AA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</w:rPr>
            </w:pPr>
            <w:r w:rsidRPr="001114A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</w:rPr>
              <w:t>на заседании педагогического совета</w:t>
            </w:r>
          </w:p>
          <w:p w:rsidR="001114AA" w:rsidRPr="001114AA" w:rsidRDefault="001114AA" w:rsidP="0011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</w:rPr>
            </w:pPr>
            <w:r w:rsidRPr="001114A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</w:rPr>
              <w:t xml:space="preserve">Протокол </w:t>
            </w:r>
            <w:r w:rsidRPr="001114AA">
              <w:rPr>
                <w:rFonts w:ascii="Segoe UI Symbol" w:eastAsia="Segoe UI Symbol" w:hAnsi="Segoe UI Symbol" w:cs="Segoe UI Symbol"/>
                <w:color w:val="000000"/>
                <w:kern w:val="2"/>
                <w:sz w:val="24"/>
              </w:rPr>
              <w:t>№</w:t>
            </w:r>
            <w:r w:rsidRPr="001114A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</w:rPr>
              <w:t>1 от «30» августа   2023 г.</w:t>
            </w:r>
          </w:p>
          <w:p w:rsidR="001114AA" w:rsidRPr="001114AA" w:rsidRDefault="001114AA" w:rsidP="001114A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kern w:val="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4AA" w:rsidRPr="001114AA" w:rsidRDefault="001114AA" w:rsidP="001114A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</w:rPr>
            </w:pPr>
            <w:r w:rsidRPr="001114AA">
              <w:rPr>
                <w:rFonts w:ascii="Arial" w:eastAsia="Arial" w:hAnsi="Arial" w:cs="Arial"/>
                <w:noProof/>
                <w:kern w:val="2"/>
              </w:rPr>
              <w:drawing>
                <wp:inline distT="0" distB="0" distL="0" distR="0">
                  <wp:extent cx="27813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4AA" w:rsidRPr="001114AA" w:rsidRDefault="001114AA" w:rsidP="001114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14A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0234" w:rsidRPr="004A32B5" w:rsidRDefault="002526B2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</w:t>
      </w:r>
      <w:r w:rsidR="00B3023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2526B2" w:rsidRDefault="00B30234" w:rsidP="002526B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B30234" w:rsidRPr="004A32B5" w:rsidRDefault="00B30234" w:rsidP="002526B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2526B2">
        <w:rPr>
          <w:rFonts w:ascii="Times New Roman" w:hAnsi="Times New Roman"/>
          <w:b/>
          <w:sz w:val="28"/>
          <w:szCs w:val="28"/>
        </w:rPr>
        <w:t xml:space="preserve">МКОУ СОШ </w:t>
      </w:r>
      <w:proofErr w:type="gramStart"/>
      <w:r w:rsidR="002526B2">
        <w:rPr>
          <w:rFonts w:ascii="Times New Roman" w:hAnsi="Times New Roman"/>
          <w:b/>
          <w:sz w:val="28"/>
          <w:szCs w:val="28"/>
        </w:rPr>
        <w:t>с .</w:t>
      </w:r>
      <w:proofErr w:type="spellStart"/>
      <w:proofErr w:type="gramEnd"/>
      <w:r w:rsidR="002526B2">
        <w:rPr>
          <w:rFonts w:ascii="Times New Roman" w:hAnsi="Times New Roman"/>
          <w:b/>
          <w:sz w:val="28"/>
          <w:szCs w:val="28"/>
        </w:rPr>
        <w:t>п.Урвань</w:t>
      </w:r>
      <w:proofErr w:type="spellEnd"/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руководство ШВР осуществляет руководитель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1.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соответствии с решением руководителя общеобразовательной организации в состав ШВР могут </w:t>
      </w:r>
      <w:proofErr w:type="spellStart"/>
      <w:r w:rsidRPr="004A32B5">
        <w:rPr>
          <w:rFonts w:ascii="Times New Roman" w:hAnsi="Times New Roman"/>
          <w:sz w:val="28"/>
          <w:szCs w:val="28"/>
        </w:rPr>
        <w:t>входить:заместитель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руководителя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>советник руководителя по воспитательной работе и работе с детскими объединениями,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 xml:space="preserve">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Pr="00DF2CD7">
        <w:rPr>
          <w:rStyle w:val="CharAttribute484"/>
          <w:rFonts w:eastAsia="№Е" w:hAnsi="Times New Roman"/>
          <w:szCs w:val="28"/>
        </w:rPr>
        <w:t xml:space="preserve"> работы со учащимися;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школьных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lastRenderedPageBreak/>
        <w:t>развитие</w:t>
      </w:r>
      <w:r w:rsidR="002526B2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-планирование, организация и контроль за организацией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8D634A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  <w:t>(для пилотных регионов).</w:t>
      </w:r>
    </w:p>
    <w:p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>, Волонтеры-медики, АВЦ, РСМ, РСО,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оказывает содействие в создании и деятельности первичного отделения </w:t>
      </w:r>
      <w:r w:rsidR="002526B2">
        <w:rPr>
          <w:rFonts w:ascii="Times New Roman" w:hAnsi="Times New Roman"/>
          <w:sz w:val="28"/>
          <w:szCs w:val="28"/>
        </w:rPr>
        <w:t xml:space="preserve">Движения </w:t>
      </w:r>
      <w:proofErr w:type="gramStart"/>
      <w:r w:rsidR="002526B2">
        <w:rPr>
          <w:rFonts w:ascii="Times New Roman" w:hAnsi="Times New Roman"/>
          <w:sz w:val="28"/>
          <w:szCs w:val="28"/>
        </w:rPr>
        <w:t xml:space="preserve">Первых </w:t>
      </w:r>
      <w:r w:rsidRPr="00522C96">
        <w:rPr>
          <w:rFonts w:ascii="Times New Roman" w:hAnsi="Times New Roman"/>
          <w:sz w:val="28"/>
          <w:szCs w:val="28"/>
        </w:rPr>
        <w:t>,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формирует актив школы;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ведет/создает сообщества своей образовательной организации в социальных сетях; 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522C96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3.3. 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индивидуальная работа с обучающимися,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находящимися 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="002526B2">
        <w:rPr>
          <w:rFonts w:ascii="Times New Roman" w:hAnsi="Times New Roman"/>
          <w:sz w:val="28"/>
          <w:szCs w:val="28"/>
        </w:rPr>
        <w:t>;</w:t>
      </w:r>
    </w:p>
    <w:p w:rsidR="002526B2" w:rsidRPr="004A32B5" w:rsidRDefault="002526B2" w:rsidP="002526B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2526B2" w:rsidRPr="002526B2" w:rsidRDefault="002526B2" w:rsidP="002526B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</w:t>
      </w:r>
      <w:r>
        <w:rPr>
          <w:rFonts w:ascii="Times New Roman" w:hAnsi="Times New Roman"/>
          <w:sz w:val="28"/>
          <w:szCs w:val="28"/>
        </w:rPr>
        <w:t xml:space="preserve"> социально значимые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3.4.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работа по профилактике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</w:t>
      </w:r>
      <w:r w:rsidR="002526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3.6.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3.7.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3.8.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оказание воспитательного воздействия через подбор литературы с учетом индивидуальных особенностей и проблем </w:t>
      </w:r>
      <w:proofErr w:type="spellStart"/>
      <w:r w:rsidRPr="004A32B5">
        <w:rPr>
          <w:rFonts w:ascii="Times New Roman" w:hAnsi="Times New Roman"/>
          <w:sz w:val="28"/>
          <w:szCs w:val="28"/>
        </w:rPr>
        <w:t>личностногоразвития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организация дискуссий, литературных гостиных и других мероприятий в целях более углубленного понимания обучающимися художественных произведений, </w:t>
      </w:r>
      <w:proofErr w:type="spellStart"/>
      <w:r w:rsidRPr="004A32B5">
        <w:rPr>
          <w:rFonts w:ascii="Times New Roman" w:hAnsi="Times New Roman"/>
          <w:sz w:val="28"/>
          <w:szCs w:val="28"/>
        </w:rPr>
        <w:t>обсужденияморально</w:t>
      </w:r>
      <w:proofErr w:type="spellEnd"/>
      <w:r w:rsidRPr="004A32B5">
        <w:rPr>
          <w:rFonts w:ascii="Times New Roman" w:hAnsi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B30234" w:rsidRPr="002526B2" w:rsidRDefault="00B30234" w:rsidP="002526B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2526B2">
        <w:rPr>
          <w:rFonts w:ascii="Times New Roman" w:hAnsi="Times New Roman"/>
          <w:b/>
          <w:sz w:val="28"/>
          <w:szCs w:val="28"/>
        </w:rPr>
        <w:t xml:space="preserve">9. </w:t>
      </w:r>
      <w:r w:rsidRPr="004A32B5">
        <w:rPr>
          <w:rFonts w:ascii="Times New Roman" w:hAnsi="Times New Roman"/>
          <w:b/>
          <w:sz w:val="28"/>
          <w:szCs w:val="28"/>
        </w:rPr>
        <w:t xml:space="preserve"> Медработник </w:t>
      </w:r>
      <w:r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</w:t>
      </w:r>
      <w:proofErr w:type="spellStart"/>
      <w:r w:rsidRPr="004A32B5">
        <w:rPr>
          <w:rFonts w:ascii="Times New Roman" w:hAnsi="Times New Roman"/>
          <w:sz w:val="28"/>
          <w:szCs w:val="28"/>
        </w:rPr>
        <w:t>нормамСанПиНа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2526B2">
        <w:rPr>
          <w:rFonts w:ascii="Times New Roman" w:hAnsi="Times New Roman"/>
          <w:b/>
          <w:sz w:val="28"/>
          <w:szCs w:val="28"/>
        </w:rPr>
        <w:t>0</w:t>
      </w:r>
      <w:r w:rsidRPr="004A32B5">
        <w:rPr>
          <w:rFonts w:ascii="Times New Roman" w:hAnsi="Times New Roman"/>
          <w:b/>
          <w:sz w:val="28"/>
          <w:szCs w:val="28"/>
        </w:rPr>
        <w:t>. Инспектор по делам несовершеннолетних</w:t>
      </w:r>
      <w:r w:rsidR="002526B2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организует </w:t>
      </w:r>
      <w:proofErr w:type="spellStart"/>
      <w:r w:rsidRPr="004A32B5">
        <w:rPr>
          <w:rFonts w:ascii="Times New Roman" w:hAnsi="Times New Roman"/>
          <w:sz w:val="28"/>
          <w:szCs w:val="28"/>
        </w:rPr>
        <w:t>правовоепросвещение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</w:t>
      </w:r>
      <w:proofErr w:type="spellStart"/>
      <w:r w:rsidRPr="004A32B5">
        <w:rPr>
          <w:rFonts w:ascii="Times New Roman" w:hAnsi="Times New Roman"/>
          <w:sz w:val="28"/>
          <w:szCs w:val="28"/>
        </w:rPr>
        <w:t>решений,принятых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</w:t>
      </w:r>
      <w:proofErr w:type="gramStart"/>
      <w:r w:rsidRPr="004A32B5">
        <w:rPr>
          <w:rFonts w:ascii="Times New Roman" w:hAnsi="Times New Roman"/>
          <w:sz w:val="28"/>
          <w:szCs w:val="28"/>
        </w:rPr>
        <w:t>1.Принимать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участие в заседаниях педсоветов, советов профилактики</w:t>
      </w:r>
      <w:r w:rsidR="002526B2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proofErr w:type="gramStart"/>
      <w:r w:rsidRPr="004A32B5">
        <w:rPr>
          <w:rFonts w:ascii="Times New Roman" w:hAnsi="Times New Roman"/>
          <w:sz w:val="28"/>
          <w:szCs w:val="28"/>
        </w:rPr>
        <w:t>1.Создание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sectPr w:rsidR="003F6AF4" w:rsidSect="00BB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34"/>
    <w:rsid w:val="001114AA"/>
    <w:rsid w:val="002526B2"/>
    <w:rsid w:val="003F6AF4"/>
    <w:rsid w:val="00B30234"/>
    <w:rsid w:val="00BB7E8F"/>
    <w:rsid w:val="00D7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F6E4"/>
  <w15:docId w15:val="{8C7CB0B5-F6DA-4308-A92F-234D4C2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1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ПК</cp:lastModifiedBy>
  <cp:revision>2</cp:revision>
  <cp:lastPrinted>2025-11-28T13:34:00Z</cp:lastPrinted>
  <dcterms:created xsi:type="dcterms:W3CDTF">2025-11-28T13:35:00Z</dcterms:created>
  <dcterms:modified xsi:type="dcterms:W3CDTF">2025-11-28T13:35:00Z</dcterms:modified>
</cp:coreProperties>
</file>