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04"/>
        <w:tblW w:w="101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3544"/>
        <w:gridCol w:w="3364"/>
      </w:tblGrid>
      <w:tr w:rsidR="00515E60" w:rsidTr="00515E60">
        <w:trPr>
          <w:trHeight w:val="2703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60" w:rsidRPr="00515E60" w:rsidRDefault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 xml:space="preserve">Согласовано </w:t>
            </w:r>
          </w:p>
          <w:p w:rsidR="00515E60" w:rsidRPr="00515E60" w:rsidRDefault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 xml:space="preserve">с Советом родителей </w:t>
            </w:r>
          </w:p>
          <w:p w:rsidR="00515E60" w:rsidRPr="00515E60" w:rsidRDefault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>протокол №1</w:t>
            </w:r>
          </w:p>
          <w:p w:rsidR="00515E60" w:rsidRDefault="00515E60">
            <w:pPr>
              <w:widowControl/>
              <w:autoSpaceDE/>
              <w:spacing w:after="120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  <w:lang w:val="en-US"/>
              </w:rPr>
              <w:t>от</w:t>
            </w:r>
            <w:proofErr w:type="spellEnd"/>
            <w:proofErr w:type="gramEnd"/>
            <w:r>
              <w:rPr>
                <w:spacing w:val="-2"/>
                <w:sz w:val="24"/>
                <w:lang w:val="en-US"/>
              </w:rPr>
              <w:t xml:space="preserve"> 29.08.2023г.</w:t>
            </w:r>
          </w:p>
          <w:p w:rsidR="00515E60" w:rsidRDefault="00515E60">
            <w:pPr>
              <w:widowControl/>
              <w:autoSpaceDE/>
              <w:spacing w:after="120"/>
              <w:jc w:val="both"/>
              <w:rPr>
                <w:spacing w:val="-2"/>
                <w:sz w:val="24"/>
                <w:lang w:val="en-US"/>
              </w:rPr>
            </w:pPr>
          </w:p>
          <w:p w:rsidR="00515E60" w:rsidRPr="00515E60" w:rsidRDefault="00515E60" w:rsidP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 xml:space="preserve">Согласовано </w:t>
            </w:r>
          </w:p>
          <w:p w:rsidR="00515E60" w:rsidRPr="00515E60" w:rsidRDefault="00515E60" w:rsidP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>с Советом</w:t>
            </w:r>
            <w:r>
              <w:rPr>
                <w:spacing w:val="-2"/>
                <w:sz w:val="24"/>
              </w:rPr>
              <w:t xml:space="preserve"> учащихся </w:t>
            </w:r>
            <w:r w:rsidRPr="00515E60">
              <w:rPr>
                <w:spacing w:val="-2"/>
                <w:sz w:val="24"/>
              </w:rPr>
              <w:t xml:space="preserve"> </w:t>
            </w:r>
          </w:p>
          <w:p w:rsidR="00515E60" w:rsidRPr="00515E60" w:rsidRDefault="00515E60" w:rsidP="00515E60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515E60">
              <w:rPr>
                <w:spacing w:val="-2"/>
                <w:sz w:val="24"/>
              </w:rPr>
              <w:t>протокол №1</w:t>
            </w:r>
          </w:p>
          <w:p w:rsidR="00515E60" w:rsidRPr="00515E60" w:rsidRDefault="00515E60" w:rsidP="00515E60">
            <w:pPr>
              <w:widowControl/>
              <w:autoSpaceDE/>
              <w:spacing w:after="120"/>
              <w:jc w:val="both"/>
              <w:rPr>
                <w:rFonts w:ascii="Calibri" w:hAnsi="Calibri"/>
                <w:kern w:val="2"/>
                <w:lang w:eastAsia="ru-RU"/>
              </w:rPr>
            </w:pPr>
            <w:r>
              <w:rPr>
                <w:spacing w:val="-2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  <w:lang w:val="en-US"/>
              </w:rPr>
              <w:t>от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29.08.2023г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60" w:rsidRPr="00515E60" w:rsidRDefault="00515E60">
            <w:pPr>
              <w:widowControl/>
              <w:autoSpaceDE/>
              <w:spacing w:line="276" w:lineRule="auto"/>
              <w:jc w:val="both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515E60">
              <w:rPr>
                <w:color w:val="000000"/>
                <w:kern w:val="2"/>
                <w:sz w:val="24"/>
                <w:szCs w:val="24"/>
                <w:lang w:eastAsia="ru-RU"/>
              </w:rPr>
              <w:t>Принято</w:t>
            </w:r>
          </w:p>
          <w:p w:rsidR="00515E60" w:rsidRPr="00515E60" w:rsidRDefault="00515E60">
            <w:pPr>
              <w:widowControl/>
              <w:autoSpaceDE/>
              <w:spacing w:line="276" w:lineRule="auto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515E60">
              <w:rPr>
                <w:color w:val="000000"/>
                <w:kern w:val="2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515E60" w:rsidRPr="00515E60" w:rsidRDefault="00515E60">
            <w:pPr>
              <w:widowControl/>
              <w:autoSpaceDE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515E6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Протокол </w:t>
            </w:r>
            <w:r w:rsidRPr="00515E60">
              <w:rPr>
                <w:rFonts w:eastAsia="Segoe UI Symbol"/>
                <w:color w:val="000000"/>
                <w:kern w:val="2"/>
                <w:sz w:val="24"/>
                <w:szCs w:val="24"/>
                <w:lang w:eastAsia="ru-RU"/>
              </w:rPr>
              <w:t>№</w:t>
            </w:r>
            <w:r w:rsidRPr="00515E60">
              <w:rPr>
                <w:color w:val="000000"/>
                <w:kern w:val="2"/>
                <w:sz w:val="24"/>
                <w:szCs w:val="24"/>
                <w:lang w:eastAsia="ru-RU"/>
              </w:rPr>
              <w:t>1 от «30» августа   2023 г.</w:t>
            </w:r>
          </w:p>
          <w:p w:rsidR="00515E60" w:rsidRPr="00515E60" w:rsidRDefault="00515E60">
            <w:pPr>
              <w:spacing w:line="274" w:lineRule="exact"/>
              <w:ind w:left="105"/>
              <w:rPr>
                <w:color w:val="000000"/>
                <w:kern w:val="2"/>
                <w:sz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5E60" w:rsidRDefault="00515E60">
            <w:pPr>
              <w:widowControl/>
              <w:autoSpaceDE/>
              <w:spacing w:after="120"/>
              <w:jc w:val="right"/>
              <w:rPr>
                <w:color w:val="000000"/>
                <w:kern w:val="2"/>
                <w:sz w:val="24"/>
                <w:lang w:val="en-US" w:eastAsia="ru-RU"/>
              </w:rPr>
            </w:pPr>
            <w:r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6B0919D2" wp14:editId="222C0BF6">
                  <wp:extent cx="1943100" cy="1562100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41D" w:rsidRDefault="00B4041D">
      <w:pPr>
        <w:pStyle w:val="a3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ind w:left="0"/>
        <w:rPr>
          <w:sz w:val="20"/>
        </w:rPr>
      </w:pPr>
    </w:p>
    <w:p w:rsidR="00B4041D" w:rsidRDefault="00B4041D">
      <w:pPr>
        <w:pStyle w:val="a3"/>
        <w:spacing w:before="7"/>
        <w:ind w:left="0"/>
        <w:rPr>
          <w:sz w:val="20"/>
        </w:rPr>
      </w:pPr>
    </w:p>
    <w:p w:rsidR="00515E60" w:rsidRDefault="00515E60">
      <w:pPr>
        <w:pStyle w:val="1"/>
        <w:spacing w:before="85" w:line="413" w:lineRule="exact"/>
        <w:ind w:left="412" w:right="984"/>
      </w:pPr>
    </w:p>
    <w:p w:rsidR="00515E60" w:rsidRDefault="00515E60">
      <w:pPr>
        <w:pStyle w:val="1"/>
        <w:spacing w:before="85" w:line="413" w:lineRule="exact"/>
        <w:ind w:left="412" w:right="984"/>
      </w:pPr>
    </w:p>
    <w:p w:rsidR="00515E60" w:rsidRDefault="00515E60">
      <w:pPr>
        <w:pStyle w:val="1"/>
        <w:spacing w:before="85" w:line="413" w:lineRule="exact"/>
        <w:ind w:left="412" w:right="984"/>
      </w:pPr>
    </w:p>
    <w:p w:rsidR="00515E60" w:rsidRDefault="00515E60">
      <w:pPr>
        <w:pStyle w:val="1"/>
        <w:spacing w:before="85" w:line="413" w:lineRule="exact"/>
        <w:ind w:left="412" w:right="984"/>
      </w:pPr>
    </w:p>
    <w:p w:rsidR="00515E60" w:rsidRDefault="00515E60">
      <w:pPr>
        <w:pStyle w:val="1"/>
        <w:spacing w:before="85" w:line="413" w:lineRule="exact"/>
        <w:ind w:left="412" w:right="984"/>
      </w:pPr>
    </w:p>
    <w:p w:rsidR="00B4041D" w:rsidRDefault="00515E60">
      <w:pPr>
        <w:pStyle w:val="1"/>
        <w:spacing w:before="85" w:line="413" w:lineRule="exact"/>
        <w:ind w:left="412" w:right="984"/>
      </w:pPr>
      <w:r>
        <w:t>Положение</w:t>
      </w:r>
    </w:p>
    <w:p w:rsidR="00B4041D" w:rsidRDefault="00515E60">
      <w:pPr>
        <w:ind w:left="414" w:right="983"/>
        <w:jc w:val="center"/>
        <w:rPr>
          <w:b/>
          <w:sz w:val="36"/>
        </w:rPr>
      </w:pPr>
      <w:r>
        <w:rPr>
          <w:b/>
          <w:sz w:val="36"/>
        </w:rPr>
        <w:t xml:space="preserve">о </w:t>
      </w:r>
      <w:proofErr w:type="spellStart"/>
      <w:r>
        <w:rPr>
          <w:b/>
          <w:sz w:val="36"/>
        </w:rPr>
        <w:t>внутришкольном</w:t>
      </w:r>
      <w:proofErr w:type="spellEnd"/>
      <w:r>
        <w:rPr>
          <w:b/>
          <w:sz w:val="36"/>
        </w:rPr>
        <w:t xml:space="preserve"> учете отдельных категорий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несовершеннолетних в</w:t>
      </w:r>
    </w:p>
    <w:p w:rsidR="00B4041D" w:rsidRDefault="00515E60">
      <w:pPr>
        <w:pStyle w:val="1"/>
      </w:pPr>
      <w:r>
        <w:t>МКОУ СОШ</w:t>
      </w:r>
      <w:r>
        <w:rPr>
          <w:spacing w:val="-2"/>
        </w:rPr>
        <w:t xml:space="preserve"> </w:t>
      </w:r>
      <w:proofErr w:type="spellStart"/>
      <w:r>
        <w:t>с.п.Урвань</w:t>
      </w:r>
      <w:proofErr w:type="spellEnd"/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pStyle w:val="a3"/>
        <w:ind w:left="0"/>
        <w:rPr>
          <w:b/>
          <w:sz w:val="20"/>
        </w:rPr>
      </w:pPr>
    </w:p>
    <w:p w:rsidR="00B4041D" w:rsidRDefault="00B4041D">
      <w:pPr>
        <w:rPr>
          <w:sz w:val="28"/>
        </w:rPr>
        <w:sectPr w:rsidR="00B4041D">
          <w:type w:val="continuous"/>
          <w:pgSz w:w="11910" w:h="16840"/>
          <w:pgMar w:top="700" w:right="0" w:bottom="280" w:left="860" w:header="720" w:footer="720" w:gutter="0"/>
          <w:cols w:space="720"/>
        </w:sectPr>
      </w:pPr>
    </w:p>
    <w:p w:rsidR="00B4041D" w:rsidRDefault="00515E60">
      <w:pPr>
        <w:pStyle w:val="2"/>
        <w:spacing w:before="66" w:line="240" w:lineRule="auto"/>
        <w:ind w:right="983" w:firstLine="0"/>
        <w:jc w:val="center"/>
      </w:pPr>
      <w:r>
        <w:lastRenderedPageBreak/>
        <w:t>Положение</w:t>
      </w:r>
    </w:p>
    <w:p w:rsidR="00B4041D" w:rsidRDefault="00515E60">
      <w:pPr>
        <w:ind w:left="414" w:right="984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proofErr w:type="spellStart"/>
      <w:r>
        <w:rPr>
          <w:b/>
          <w:sz w:val="24"/>
        </w:rPr>
        <w:t>внутришкольном</w:t>
      </w:r>
      <w:proofErr w:type="spellEnd"/>
      <w:r>
        <w:rPr>
          <w:b/>
          <w:sz w:val="24"/>
        </w:rPr>
        <w:t xml:space="preserve"> учете отдельных категорий несовершеннолетних в МКОУ СОШ </w:t>
      </w:r>
      <w:proofErr w:type="spellStart"/>
      <w:r>
        <w:rPr>
          <w:b/>
          <w:sz w:val="24"/>
        </w:rPr>
        <w:t>с.п.Урвань</w:t>
      </w:r>
      <w:proofErr w:type="spellEnd"/>
    </w:p>
    <w:p w:rsidR="00B4041D" w:rsidRDefault="00515E60">
      <w:pPr>
        <w:pStyle w:val="2"/>
        <w:numPr>
          <w:ilvl w:val="0"/>
          <w:numId w:val="3"/>
        </w:numPr>
        <w:tabs>
          <w:tab w:val="left" w:pos="4352"/>
        </w:tabs>
        <w:spacing w:before="1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1605" w:firstLine="0"/>
        <w:rPr>
          <w:sz w:val="24"/>
        </w:rPr>
      </w:pPr>
      <w:r>
        <w:rPr>
          <w:sz w:val="24"/>
        </w:rPr>
        <w:t xml:space="preserve">Положение о </w:t>
      </w:r>
      <w:proofErr w:type="spellStart"/>
      <w:r>
        <w:rPr>
          <w:sz w:val="24"/>
        </w:rPr>
        <w:t>внутришкольном</w:t>
      </w:r>
      <w:proofErr w:type="spellEnd"/>
      <w:r>
        <w:rPr>
          <w:sz w:val="24"/>
        </w:rPr>
        <w:t xml:space="preserve"> учете (далее – Положение) подготовлено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актов: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 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1625" w:hanging="360"/>
        <w:rPr>
          <w:sz w:val="24"/>
        </w:rPr>
      </w:pPr>
      <w:r>
        <w:rPr>
          <w:sz w:val="24"/>
        </w:rPr>
        <w:t>Федеральный закон от 24.07.1998 № 124-ФЗ «Об основных гарантиях прав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1827" w:hanging="360"/>
        <w:rPr>
          <w:sz w:val="24"/>
        </w:rPr>
      </w:pPr>
      <w:r>
        <w:rPr>
          <w:sz w:val="24"/>
        </w:rPr>
        <w:t>Федеральный закон от 24.06.1999 № 120-ФЗ «Об основах системы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безнадзорности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равонарушений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несовершеннолетних»;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с.п.Кахун</w:t>
      </w:r>
      <w:proofErr w:type="spellEnd"/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898" w:firstLine="0"/>
        <w:rPr>
          <w:sz w:val="24"/>
        </w:rPr>
      </w:pPr>
      <w:r>
        <w:rPr>
          <w:sz w:val="24"/>
        </w:rPr>
        <w:t>Положение регламентирует порядок постановки на учет, снятия с учета и ведения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отдельных категорий несовершеннолетних обучающихся, подлежащих учету, в МКОУ СОШ </w:t>
      </w:r>
      <w:proofErr w:type="spellStart"/>
      <w:r>
        <w:rPr>
          <w:sz w:val="24"/>
        </w:rPr>
        <w:t>с.п.Урвань</w:t>
      </w:r>
      <w:proofErr w:type="spellEnd"/>
      <w:r>
        <w:rPr>
          <w:sz w:val="24"/>
        </w:rPr>
        <w:t xml:space="preserve">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Школа)</w:t>
      </w:r>
      <w:r>
        <w:rPr>
          <w:sz w:val="24"/>
        </w:rPr>
        <w:t>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left="554" w:hanging="422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</w:p>
    <w:p w:rsidR="00B4041D" w:rsidRDefault="00515E60">
      <w:pPr>
        <w:pStyle w:val="a3"/>
        <w:ind w:right="853"/>
      </w:pPr>
      <w:r>
        <w:t>формирование полной и достоверной информации о несовершеннолетних, подлежащих учету,</w:t>
      </w:r>
      <w:r>
        <w:rPr>
          <w:spacing w:val="1"/>
        </w:rPr>
        <w:t xml:space="preserve"> </w:t>
      </w:r>
      <w:r>
        <w:t>обеспечение ею внутренних и внешних пользователей, а также анализ и использование данной</w:t>
      </w:r>
      <w:r>
        <w:rPr>
          <w:spacing w:val="1"/>
        </w:rPr>
        <w:t xml:space="preserve"> </w:t>
      </w:r>
      <w:r>
        <w:t>информации для принятия управленческих решений, направленных на организацию защиты прав</w:t>
      </w:r>
      <w:r>
        <w:rPr>
          <w:spacing w:val="-57"/>
        </w:rPr>
        <w:t xml:space="preserve"> </w:t>
      </w:r>
      <w:r>
        <w:t>и законных интересов несовершеннолетних, профилактики совершения ими правонарушений,</w:t>
      </w:r>
      <w:r>
        <w:rPr>
          <w:spacing w:val="1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причин и</w:t>
      </w:r>
      <w:r>
        <w:rPr>
          <w:spacing w:val="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правонарушениям.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left="554" w:hanging="422"/>
        <w:rPr>
          <w:sz w:val="24"/>
        </w:rPr>
      </w:pPr>
      <w:r>
        <w:rPr>
          <w:sz w:val="24"/>
        </w:rPr>
        <w:t>Ос</w:t>
      </w:r>
      <w:r>
        <w:rPr>
          <w:sz w:val="24"/>
        </w:rPr>
        <w:t>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1808" w:hanging="360"/>
        <w:rPr>
          <w:sz w:val="24"/>
        </w:rPr>
      </w:pPr>
      <w:r>
        <w:rPr>
          <w:sz w:val="24"/>
        </w:rPr>
        <w:t>обеспечение выявления несовершеннолетних, нуждающихся в оказании 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социально-педагогической реабилитации,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 работы</w:t>
      </w:r>
    </w:p>
    <w:p w:rsidR="00B4041D" w:rsidRDefault="00515E60">
      <w:pPr>
        <w:pStyle w:val="a3"/>
        <w:ind w:left="914" w:right="1655"/>
      </w:pPr>
      <w:r>
        <w:t>по предупреждению совершения ими право</w:t>
      </w:r>
      <w:r>
        <w:t>нарушений и (или) антиобщественных</w:t>
      </w:r>
      <w:r>
        <w:rPr>
          <w:spacing w:val="-57"/>
        </w:rPr>
        <w:t xml:space="preserve"> </w:t>
      </w:r>
      <w:r>
        <w:t>действий;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1257" w:hanging="360"/>
        <w:rPr>
          <w:sz w:val="24"/>
        </w:rPr>
      </w:pPr>
      <w:r>
        <w:rPr>
          <w:sz w:val="24"/>
        </w:rPr>
        <w:t>систематизация информации о несовершеннолетних, подлежащих учету,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B4041D" w:rsidRDefault="00515E60">
      <w:pPr>
        <w:pStyle w:val="a3"/>
        <w:ind w:left="914" w:right="1584"/>
      </w:pPr>
      <w:r>
        <w:t>по профилактике безнадзорности и правонарушений несовершеннолетн</w:t>
      </w:r>
      <w:r>
        <w:t>их (далее –</w:t>
      </w:r>
      <w:r>
        <w:rPr>
          <w:spacing w:val="-57"/>
        </w:rPr>
        <w:t xml:space="preserve"> </w:t>
      </w:r>
      <w:r>
        <w:t>профилактика);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подлежащих учету;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1020" w:hanging="360"/>
        <w:rPr>
          <w:sz w:val="24"/>
        </w:rPr>
      </w:pPr>
      <w:r>
        <w:rPr>
          <w:sz w:val="24"/>
        </w:rPr>
        <w:t>определение оснований и приоритетных направлений плановой работы по 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и индивидуальной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работе;</w:t>
      </w:r>
    </w:p>
    <w:p w:rsidR="00B4041D" w:rsidRDefault="00515E60">
      <w:pPr>
        <w:pStyle w:val="a4"/>
        <w:numPr>
          <w:ilvl w:val="2"/>
          <w:numId w:val="2"/>
        </w:numPr>
        <w:tabs>
          <w:tab w:val="left" w:pos="853"/>
          <w:tab w:val="left" w:pos="855"/>
        </w:tabs>
        <w:ind w:right="2051" w:hanging="360"/>
        <w:rPr>
          <w:sz w:val="24"/>
        </w:rPr>
      </w:pPr>
      <w:r>
        <w:rPr>
          <w:sz w:val="24"/>
        </w:rPr>
        <w:t>обеспечение контроля и оценки эффективности деятельности по 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и индивидуальной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821" w:firstLine="0"/>
        <w:rPr>
          <w:sz w:val="24"/>
        </w:rPr>
      </w:pPr>
      <w:r>
        <w:rPr>
          <w:sz w:val="24"/>
        </w:rPr>
        <w:t>Основным требованием, предъявляемым к организации учета, является актуализация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определяющих количественный состав несовершеннолетних </w:t>
      </w:r>
      <w:r>
        <w:rPr>
          <w:sz w:val="24"/>
        </w:rPr>
        <w:t>(приложение 1),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 характеристики их статуса и проводимой с ними работы, в возможно 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–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856" w:firstLine="0"/>
        <w:rPr>
          <w:sz w:val="24"/>
        </w:rPr>
      </w:pPr>
      <w:r>
        <w:rPr>
          <w:sz w:val="24"/>
        </w:rPr>
        <w:t>Организация учета регламентируется настоящим Положением. Решение о постановке на учет</w:t>
      </w:r>
      <w:r>
        <w:rPr>
          <w:spacing w:val="-58"/>
          <w:sz w:val="24"/>
        </w:rPr>
        <w:t xml:space="preserve"> </w:t>
      </w:r>
      <w:r>
        <w:rPr>
          <w:sz w:val="24"/>
        </w:rPr>
        <w:t>(снятии с учета)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970" w:firstLine="0"/>
        <w:rPr>
          <w:sz w:val="24"/>
        </w:rPr>
      </w:pPr>
      <w:r>
        <w:rPr>
          <w:sz w:val="24"/>
        </w:rPr>
        <w:t>Ведение учета, а также формирование наблюдательных дел 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у</w:t>
      </w:r>
      <w:r>
        <w:rPr>
          <w:sz w:val="24"/>
        </w:rPr>
        <w:t>чету, осуществляется социальным педагогом Школы, а в случаях его отсутствия –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возложены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учета.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783" w:firstLine="0"/>
        <w:rPr>
          <w:sz w:val="24"/>
        </w:rPr>
      </w:pPr>
      <w:r>
        <w:rPr>
          <w:sz w:val="24"/>
        </w:rPr>
        <w:t>Контроль за ведением учета, оценка эффективности деятельности по профилактике,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профилактической работе осуществляется директором и заместителем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B4041D" w:rsidRDefault="00515E60">
      <w:pPr>
        <w:pStyle w:val="a4"/>
        <w:numPr>
          <w:ilvl w:val="1"/>
          <w:numId w:val="2"/>
        </w:numPr>
        <w:tabs>
          <w:tab w:val="left" w:pos="555"/>
        </w:tabs>
        <w:ind w:right="1526" w:firstLine="0"/>
        <w:rPr>
          <w:sz w:val="24"/>
        </w:rPr>
      </w:pPr>
      <w:r>
        <w:rPr>
          <w:sz w:val="24"/>
        </w:rPr>
        <w:t>Директор школы не реже одного раза в течение учебного года в рамках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</w:p>
    <w:p w:rsidR="00B4041D" w:rsidRDefault="00515E60">
      <w:pPr>
        <w:pStyle w:val="a3"/>
      </w:pPr>
      <w:r>
        <w:t>в</w:t>
      </w:r>
      <w:r>
        <w:rPr>
          <w:spacing w:val="-4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-4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прав.</w:t>
      </w:r>
    </w:p>
    <w:p w:rsidR="00B4041D" w:rsidRDefault="00515E60">
      <w:pPr>
        <w:pStyle w:val="2"/>
        <w:numPr>
          <w:ilvl w:val="0"/>
          <w:numId w:val="3"/>
        </w:numPr>
        <w:tabs>
          <w:tab w:val="left" w:pos="667"/>
        </w:tabs>
        <w:ind w:left="666" w:hanging="241"/>
        <w:jc w:val="left"/>
      </w:pPr>
      <w:r>
        <w:t>Категории</w:t>
      </w:r>
      <w:r>
        <w:rPr>
          <w:spacing w:val="-3"/>
        </w:rPr>
        <w:t xml:space="preserve"> </w:t>
      </w:r>
      <w:r>
        <w:t>несовершеннолетних,</w:t>
      </w:r>
      <w:r>
        <w:rPr>
          <w:spacing w:val="-3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учету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</w:t>
      </w:r>
    </w:p>
    <w:p w:rsidR="00B4041D" w:rsidRDefault="00515E60">
      <w:pPr>
        <w:pStyle w:val="a4"/>
        <w:numPr>
          <w:ilvl w:val="1"/>
          <w:numId w:val="1"/>
        </w:numPr>
        <w:tabs>
          <w:tab w:val="left" w:pos="555"/>
        </w:tabs>
        <w:spacing w:line="274" w:lineRule="exact"/>
        <w:ind w:hanging="422"/>
        <w:jc w:val="both"/>
        <w:rPr>
          <w:sz w:val="24"/>
        </w:rPr>
      </w:pPr>
      <w:r>
        <w:rPr>
          <w:sz w:val="24"/>
        </w:rPr>
        <w:t>Учету</w:t>
      </w:r>
      <w:r>
        <w:rPr>
          <w:spacing w:val="-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несовершеннолетних:</w:t>
      </w:r>
    </w:p>
    <w:p w:rsidR="00B4041D" w:rsidRDefault="00515E60">
      <w:pPr>
        <w:pStyle w:val="a3"/>
        <w:ind w:right="1347"/>
        <w:jc w:val="both"/>
      </w:pPr>
      <w:r>
        <w:t>а) отнесенные к категориям лиц, предусмотренным пунктом 1 статьи 5 Федерального закона</w:t>
      </w:r>
      <w:r>
        <w:rPr>
          <w:spacing w:val="-57"/>
        </w:rPr>
        <w:t xml:space="preserve"> </w:t>
      </w:r>
      <w:r>
        <w:t>от 24.06.1999 № 120-ФЗ, в отношении которых органы и учреждения системы профилактики</w:t>
      </w:r>
      <w:r>
        <w:rPr>
          <w:spacing w:val="-57"/>
        </w:rPr>
        <w:t xml:space="preserve"> </w:t>
      </w:r>
      <w:r>
        <w:t>проводят индивидуальную</w:t>
      </w:r>
      <w:r>
        <w:rPr>
          <w:spacing w:val="4"/>
        </w:rPr>
        <w:t xml:space="preserve"> </w:t>
      </w:r>
      <w:r>
        <w:t>профилактическую</w:t>
      </w:r>
      <w:r>
        <w:rPr>
          <w:spacing w:val="3"/>
        </w:rPr>
        <w:t xml:space="preserve"> </w:t>
      </w:r>
      <w:r>
        <w:t>работу;</w:t>
      </w:r>
    </w:p>
    <w:p w:rsidR="00B4041D" w:rsidRDefault="00B4041D">
      <w:pPr>
        <w:jc w:val="both"/>
        <w:sectPr w:rsidR="00B4041D">
          <w:pgSz w:w="11910" w:h="16840"/>
          <w:pgMar w:top="620" w:right="0" w:bottom="280" w:left="860" w:header="720" w:footer="720" w:gutter="0"/>
          <w:cols w:space="720"/>
        </w:sectPr>
      </w:pPr>
    </w:p>
    <w:p w:rsidR="00B4041D" w:rsidRDefault="00515E60">
      <w:pPr>
        <w:pStyle w:val="a3"/>
        <w:spacing w:before="61"/>
        <w:ind w:right="853"/>
      </w:pPr>
      <w:r>
        <w:lastRenderedPageBreak/>
        <w:t>б) поставленные на уч</w:t>
      </w:r>
      <w:r>
        <w:t>ет с согласия директора, нуждающиеся в социально-педагогической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-3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иных видов</w:t>
      </w:r>
      <w:r>
        <w:rPr>
          <w:spacing w:val="-3"/>
        </w:rPr>
        <w:t xml:space="preserve"> </w:t>
      </w:r>
      <w:r>
        <w:t>помощи,</w:t>
      </w:r>
      <w:r>
        <w:rPr>
          <w:spacing w:val="-6"/>
        </w:rPr>
        <w:t xml:space="preserve"> </w:t>
      </w:r>
      <w:r>
        <w:t>организации с</w:t>
      </w:r>
      <w:r>
        <w:rPr>
          <w:spacing w:val="-4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</w:p>
    <w:p w:rsidR="00B4041D" w:rsidRDefault="00515E60">
      <w:pPr>
        <w:pStyle w:val="a3"/>
        <w:ind w:right="1061"/>
      </w:pPr>
      <w:r>
        <w:t>совершения ими правонарушений и (или) антиобщественных действий (п. 2 ст. 5 Федерального</w:t>
      </w:r>
      <w:r>
        <w:rPr>
          <w:spacing w:val="-57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24.06.1</w:t>
      </w:r>
      <w:r>
        <w:t>999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120-ФЗ),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решения могут</w:t>
      </w:r>
      <w:r>
        <w:rPr>
          <w:spacing w:val="-1"/>
        </w:rPr>
        <w:t xml:space="preserve"> </w:t>
      </w:r>
      <w:r>
        <w:t>применять</w:t>
      </w:r>
    </w:p>
    <w:p w:rsidR="00B4041D" w:rsidRDefault="00515E60">
      <w:pPr>
        <w:pStyle w:val="a3"/>
        <w:spacing w:before="1"/>
      </w:pPr>
      <w:r>
        <w:t>в</w:t>
      </w:r>
      <w:r>
        <w:rPr>
          <w:spacing w:val="-4"/>
        </w:rPr>
        <w:t xml:space="preserve"> </w:t>
      </w:r>
      <w:r>
        <w:t>отношении следующих</w:t>
      </w:r>
      <w:r>
        <w:rPr>
          <w:spacing w:val="1"/>
        </w:rPr>
        <w:t xml:space="preserve"> </w:t>
      </w:r>
      <w:r>
        <w:t>категорий:</w:t>
      </w:r>
    </w:p>
    <w:p w:rsidR="00B4041D" w:rsidRDefault="00515E60">
      <w:pPr>
        <w:pStyle w:val="a4"/>
        <w:numPr>
          <w:ilvl w:val="2"/>
          <w:numId w:val="1"/>
        </w:numPr>
        <w:tabs>
          <w:tab w:val="left" w:pos="853"/>
          <w:tab w:val="left" w:pos="855"/>
        </w:tabs>
        <w:ind w:right="2300" w:hanging="360"/>
        <w:rPr>
          <w:sz w:val="24"/>
        </w:rPr>
      </w:pPr>
      <w:r>
        <w:rPr>
          <w:sz w:val="24"/>
        </w:rPr>
        <w:t>вовлеченные в криминальные субкультуры, объединения антиобщественной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B4041D" w:rsidRDefault="00515E60">
      <w:pPr>
        <w:pStyle w:val="a4"/>
        <w:numPr>
          <w:ilvl w:val="2"/>
          <w:numId w:val="1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проявляющие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аутоагрессии</w:t>
      </w:r>
      <w:proofErr w:type="spellEnd"/>
      <w:r>
        <w:rPr>
          <w:sz w:val="24"/>
        </w:rPr>
        <w:t>;</w:t>
      </w:r>
    </w:p>
    <w:p w:rsidR="00B4041D" w:rsidRDefault="00515E60">
      <w:pPr>
        <w:pStyle w:val="a4"/>
        <w:numPr>
          <w:ilvl w:val="2"/>
          <w:numId w:val="1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систематически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B4041D" w:rsidRDefault="00515E60">
      <w:pPr>
        <w:pStyle w:val="a4"/>
        <w:numPr>
          <w:ilvl w:val="2"/>
          <w:numId w:val="1"/>
        </w:numPr>
        <w:tabs>
          <w:tab w:val="left" w:pos="853"/>
          <w:tab w:val="left" w:pos="855"/>
        </w:tabs>
        <w:ind w:right="899" w:hanging="360"/>
        <w:rPr>
          <w:sz w:val="24"/>
        </w:rPr>
      </w:pPr>
      <w:r>
        <w:rPr>
          <w:sz w:val="24"/>
        </w:rPr>
        <w:t>систематически (неоднократно в течение шести месяцев) допускающие неисполнение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 устава Школы, Правил внутреннего распорядка и иных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</w:t>
      </w:r>
      <w:r>
        <w:rPr>
          <w:sz w:val="24"/>
        </w:rPr>
        <w:t>в Школы;</w:t>
      </w:r>
    </w:p>
    <w:p w:rsidR="00B4041D" w:rsidRDefault="00515E60">
      <w:pPr>
        <w:pStyle w:val="a4"/>
        <w:numPr>
          <w:ilvl w:val="2"/>
          <w:numId w:val="1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совершившие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самовольные уходы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иные.</w:t>
      </w:r>
    </w:p>
    <w:p w:rsidR="00B4041D" w:rsidRDefault="00515E60">
      <w:pPr>
        <w:pStyle w:val="2"/>
        <w:numPr>
          <w:ilvl w:val="0"/>
          <w:numId w:val="3"/>
        </w:numPr>
        <w:tabs>
          <w:tab w:val="left" w:pos="2933"/>
        </w:tabs>
        <w:ind w:left="2933" w:hanging="241"/>
        <w:jc w:val="left"/>
      </w:pP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 на</w:t>
      </w:r>
      <w:r>
        <w:rPr>
          <w:spacing w:val="-2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702" w:firstLine="0"/>
        <w:rPr>
          <w:sz w:val="24"/>
        </w:rPr>
      </w:pPr>
      <w:r>
        <w:rPr>
          <w:sz w:val="24"/>
        </w:rPr>
        <w:t>Учет включает осуществление обработки (получение, сбор, запись, систематизация,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 хранение, уточнение (обновление, изменение)), использования, переда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обезличивания, блокирования, удаления, уничтожения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о несовершеннолетнем и организации индивидуальной профилактической работы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481" w:firstLine="0"/>
        <w:jc w:val="both"/>
        <w:rPr>
          <w:sz w:val="24"/>
        </w:rPr>
      </w:pPr>
      <w:r>
        <w:rPr>
          <w:sz w:val="24"/>
        </w:rPr>
        <w:t>Основаниями для постановки на учет несовершеннолетних, указанных в подпункте «а»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 2.1 Положения, являются сведения, поступившие из органов и учреждений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об отнесении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 к категориям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</w:p>
    <w:p w:rsidR="00B4041D" w:rsidRDefault="00515E60">
      <w:pPr>
        <w:pStyle w:val="a3"/>
        <w:ind w:right="1213"/>
      </w:pPr>
      <w:r>
        <w:t>пунктом 1 статьи 5 Федеральн</w:t>
      </w:r>
      <w:r>
        <w:t>ого закона от 24.06.1999 № 120-ФЗ, и (или) постановление</w:t>
      </w:r>
      <w:r>
        <w:rPr>
          <w:spacing w:val="1"/>
        </w:rPr>
        <w:t xml:space="preserve"> </w:t>
      </w:r>
      <w:r>
        <w:t>территориальной (муниципальной) комиссии по делам несовершеннолетних и защите их прав</w:t>
      </w:r>
      <w:r>
        <w:rPr>
          <w:spacing w:val="-57"/>
        </w:rPr>
        <w:t xml:space="preserve"> </w:t>
      </w:r>
      <w:r>
        <w:t>с поручением об организации индивидуальной профилактической работы в отношении</w:t>
      </w:r>
      <w:r>
        <w:rPr>
          <w:spacing w:val="1"/>
        </w:rPr>
        <w:t xml:space="preserve"> </w:t>
      </w:r>
      <w:r>
        <w:t>несовершеннолетнего.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left="554" w:hanging="422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</w:p>
    <w:p w:rsidR="00B4041D" w:rsidRDefault="00515E60">
      <w:pPr>
        <w:pStyle w:val="a3"/>
        <w:ind w:right="1968"/>
      </w:pPr>
      <w:r>
        <w:t>пункта 2.1 Положения, является решение Совета профилактики Школы, утвержденное</w:t>
      </w:r>
      <w:r>
        <w:rPr>
          <w:spacing w:val="-57"/>
        </w:rPr>
        <w:t xml:space="preserve"> </w:t>
      </w:r>
      <w:r>
        <w:t>директором.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395" w:firstLine="0"/>
        <w:rPr>
          <w:sz w:val="24"/>
        </w:rPr>
      </w:pPr>
      <w:r>
        <w:rPr>
          <w:sz w:val="24"/>
        </w:rPr>
        <w:t>Общим основанием для учета несовершеннолетних, указанных в пункте 2.1 Положения,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 6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24.06.1999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120-ФЗ,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:rsidR="00B4041D" w:rsidRDefault="00515E60">
      <w:pPr>
        <w:pStyle w:val="a3"/>
        <w:ind w:right="1056"/>
      </w:pPr>
      <w:r>
        <w:t>утвержденное директором заключение по результатам проведенной проверки жалоб, заявлений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(приложение 3).</w:t>
      </w:r>
    </w:p>
    <w:p w:rsidR="00B4041D" w:rsidRDefault="00515E60">
      <w:pPr>
        <w:pStyle w:val="2"/>
        <w:numPr>
          <w:ilvl w:val="0"/>
          <w:numId w:val="3"/>
        </w:numPr>
        <w:tabs>
          <w:tab w:val="left" w:pos="1519"/>
        </w:tabs>
        <w:spacing w:before="4"/>
        <w:ind w:left="1518" w:hanging="241"/>
        <w:jc w:val="left"/>
      </w:pPr>
      <w:r>
        <w:t>Порядок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несовершеннолетних 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2036" w:firstLine="0"/>
        <w:rPr>
          <w:sz w:val="24"/>
        </w:rPr>
      </w:pPr>
      <w:r>
        <w:rPr>
          <w:sz w:val="24"/>
        </w:rPr>
        <w:t>Поступившие в Школу из органов и учреждений системы профилактики 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</w:p>
    <w:p w:rsidR="00B4041D" w:rsidRDefault="00515E60">
      <w:pPr>
        <w:pStyle w:val="a3"/>
        <w:ind w:right="714"/>
      </w:pPr>
      <w:r>
        <w:t>пунктом 1 статьи 5 Федерального закона от 24.06.1999 № 120-ФЗ, постановления территориальной</w:t>
      </w:r>
      <w:r>
        <w:rPr>
          <w:spacing w:val="-57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поручениями</w:t>
      </w:r>
    </w:p>
    <w:p w:rsidR="00B4041D" w:rsidRDefault="00515E60">
      <w:pPr>
        <w:pStyle w:val="a3"/>
        <w:ind w:right="1151"/>
        <w:jc w:val="both"/>
      </w:pPr>
      <w:r>
        <w:t>об организации индивидуальной профилактической работы в отношении несовершеннолетних</w:t>
      </w:r>
      <w:r>
        <w:rPr>
          <w:spacing w:val="-57"/>
        </w:rPr>
        <w:t xml:space="preserve"> </w:t>
      </w:r>
      <w:r>
        <w:t>с резолюцией директора «Для постановки на учет» незамедлительно передаются 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 ответс</w:t>
      </w:r>
      <w:r>
        <w:t>твенному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ведение</w:t>
      </w:r>
      <w:r>
        <w:rPr>
          <w:spacing w:val="2"/>
        </w:rPr>
        <w:t xml:space="preserve"> </w:t>
      </w:r>
      <w:r>
        <w:t>учета.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left="554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профилактических</w:t>
      </w:r>
    </w:p>
    <w:p w:rsidR="00B4041D" w:rsidRDefault="00515E60">
      <w:pPr>
        <w:pStyle w:val="a3"/>
        <w:ind w:right="828"/>
      </w:pPr>
      <w:r>
        <w:t>и реабилитационных мероприятий в отношении несовершеннолетнего полученное представление</w:t>
      </w:r>
      <w:r>
        <w:rPr>
          <w:spacing w:val="-5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Школы.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986" w:firstLine="0"/>
        <w:rPr>
          <w:sz w:val="24"/>
        </w:rPr>
      </w:pPr>
      <w:r>
        <w:rPr>
          <w:sz w:val="24"/>
        </w:rPr>
        <w:t>Социальный педагог в срок не более трех рабочих дней с момента регистрации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Школе: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144" w:hanging="360"/>
        <w:rPr>
          <w:sz w:val="24"/>
        </w:rPr>
      </w:pPr>
      <w:r>
        <w:rPr>
          <w:sz w:val="24"/>
        </w:rPr>
        <w:t>вносит сведения об обучающемся в Журнал учета отдельных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обучающихся, в отношении которых проводится инди</w:t>
      </w:r>
      <w:r>
        <w:rPr>
          <w:sz w:val="24"/>
        </w:rPr>
        <w:t>видуальная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профилактическая 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 4)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894" w:hanging="360"/>
        <w:rPr>
          <w:sz w:val="24"/>
        </w:rPr>
      </w:pPr>
      <w:r>
        <w:rPr>
          <w:sz w:val="24"/>
        </w:rPr>
        <w:t>направляет в территориальную (муниципальную) комиссию по 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и защите их прав предложения в рамках компетенции и 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 Школе возможностей для включ</w:t>
      </w:r>
      <w:r>
        <w:rPr>
          <w:sz w:val="24"/>
        </w:rPr>
        <w:t>ения в межведомственные планы (программы)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</w:p>
    <w:p w:rsidR="00B4041D" w:rsidRDefault="00515E60">
      <w:pPr>
        <w:pStyle w:val="a3"/>
        <w:ind w:left="914"/>
      </w:pPr>
      <w:r>
        <w:t>их</w:t>
      </w:r>
      <w:r>
        <w:rPr>
          <w:spacing w:val="-1"/>
        </w:rPr>
        <w:t xml:space="preserve"> </w:t>
      </w:r>
      <w:r>
        <w:t>разработки).</w:t>
      </w:r>
    </w:p>
    <w:p w:rsidR="00B4041D" w:rsidRDefault="00B4041D">
      <w:pPr>
        <w:sectPr w:rsidR="00B4041D">
          <w:pgSz w:w="11910" w:h="16840"/>
          <w:pgMar w:top="620" w:right="0" w:bottom="280" w:left="860" w:header="720" w:footer="720" w:gutter="0"/>
          <w:cols w:space="720"/>
        </w:sectPr>
      </w:pP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spacing w:before="61"/>
        <w:ind w:right="1023" w:firstLine="0"/>
        <w:rPr>
          <w:sz w:val="24"/>
        </w:rPr>
      </w:pPr>
      <w:r>
        <w:rPr>
          <w:sz w:val="24"/>
        </w:rPr>
        <w:lastRenderedPageBreak/>
        <w:t>Ведение Журнала учета осуществляется на бумажном (электронном) носителе. 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 несовершеннолетнего на учет в Школе является дата фиксации сведений в 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spacing w:before="1"/>
        <w:ind w:right="1129" w:firstLine="0"/>
        <w:rPr>
          <w:sz w:val="24"/>
        </w:rPr>
      </w:pPr>
      <w:r>
        <w:rPr>
          <w:sz w:val="24"/>
        </w:rPr>
        <w:t>В случае поступления в Школу информации о выявлении несовершеннолетних,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 подпункте «б» пункта 2.1 Положения, в случае непосредственного выявления 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 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педагог-психолог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</w:p>
    <w:p w:rsidR="00B4041D" w:rsidRDefault="00515E60">
      <w:pPr>
        <w:pStyle w:val="a3"/>
        <w:ind w:right="921"/>
      </w:pPr>
      <w:r>
        <w:t>классный руководитель обучающегося несовершеннолетнего направляют директору или в Со</w:t>
      </w:r>
      <w:r>
        <w:t>вет</w:t>
      </w:r>
      <w:r>
        <w:rPr>
          <w:spacing w:val="-57"/>
        </w:rPr>
        <w:t xml:space="preserve"> </w:t>
      </w:r>
      <w:r>
        <w:t>профилактики обоснованное представление о необходимости учета несовершеннолетнего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5).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804" w:firstLine="0"/>
        <w:rPr>
          <w:sz w:val="24"/>
        </w:rPr>
      </w:pPr>
      <w:r>
        <w:rPr>
          <w:sz w:val="24"/>
        </w:rPr>
        <w:t>Представление о необходимости учета несовершеннолетних рассматривается директором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10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получения.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808" w:firstLine="0"/>
        <w:rPr>
          <w:sz w:val="24"/>
        </w:rPr>
      </w:pPr>
      <w:r>
        <w:rPr>
          <w:sz w:val="24"/>
        </w:rPr>
        <w:t xml:space="preserve">По </w:t>
      </w:r>
      <w:r>
        <w:rPr>
          <w:sz w:val="24"/>
        </w:rPr>
        <w:t>результатам рассмотрения указанного представления может быть вынесено одно</w:t>
      </w:r>
      <w:r>
        <w:rPr>
          <w:spacing w:val="-57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решений: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090" w:hanging="360"/>
        <w:rPr>
          <w:sz w:val="24"/>
        </w:rPr>
      </w:pPr>
      <w:r>
        <w:rPr>
          <w:sz w:val="24"/>
        </w:rPr>
        <w:t>об учете несовершеннолетнего и организации с ним индивидуальной профилактической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устранение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послуживших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spacing w:before="1"/>
        <w:ind w:left="854" w:hanging="301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515" w:hanging="360"/>
        <w:rPr>
          <w:sz w:val="24"/>
        </w:rPr>
      </w:pPr>
      <w:r>
        <w:rPr>
          <w:sz w:val="24"/>
        </w:rPr>
        <w:t>о нецелесообразности учета несовершеннолетнего и об организации контроля за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поведением со стороны классного руководителя, иного педагога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(куратора).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782" w:firstLine="0"/>
        <w:rPr>
          <w:sz w:val="24"/>
        </w:rPr>
      </w:pPr>
      <w:r>
        <w:rPr>
          <w:sz w:val="24"/>
        </w:rPr>
        <w:t>В случае принятия решения о постановке несовершеннолетнего на учет и организации с ним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профилактической работы, направленной на устранение причин, послуживших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его основанием, информация о несовершеннолетнем, подлежащем учету, передается соци</w:t>
      </w:r>
      <w:r>
        <w:rPr>
          <w:sz w:val="24"/>
        </w:rPr>
        <w:t>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 для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661" w:firstLine="0"/>
        <w:rPr>
          <w:sz w:val="24"/>
        </w:rPr>
      </w:pPr>
      <w:r>
        <w:rPr>
          <w:sz w:val="24"/>
        </w:rPr>
        <w:t>Решение директора Школы оформляется приказом, распоряжением либо наложением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675"/>
        </w:tabs>
        <w:ind w:left="674" w:hanging="542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</w:t>
      </w:r>
      <w:r>
        <w:rPr>
          <w:sz w:val="24"/>
        </w:rPr>
        <w:t>актики 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675"/>
        </w:tabs>
        <w:ind w:right="1558" w:firstLine="0"/>
        <w:rPr>
          <w:sz w:val="24"/>
        </w:rPr>
      </w:pPr>
      <w:r>
        <w:rPr>
          <w:sz w:val="24"/>
        </w:rPr>
        <w:t>Решение об учете несовершеннолетнего в срок не более трех рабочих дней с 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 сведения: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024" w:hanging="360"/>
        <w:rPr>
          <w:sz w:val="24"/>
        </w:rPr>
      </w:pPr>
      <w:r>
        <w:rPr>
          <w:sz w:val="24"/>
        </w:rPr>
        <w:t>представителя органа или учреждения системы профилактики, представившего 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организацию;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339" w:hanging="360"/>
        <w:rPr>
          <w:sz w:val="24"/>
        </w:rPr>
      </w:pPr>
      <w:r>
        <w:rPr>
          <w:sz w:val="24"/>
        </w:rPr>
        <w:t>территориальной (муниципальной) комиссии по де</w:t>
      </w:r>
      <w:r>
        <w:rPr>
          <w:sz w:val="24"/>
        </w:rPr>
        <w:t>лам несовершеннолетних и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их прав; иных органов и учреждений системы профилактики (при 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взаимодействия).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675"/>
        </w:tabs>
        <w:ind w:right="886" w:firstLine="0"/>
        <w:rPr>
          <w:sz w:val="24"/>
        </w:rPr>
      </w:pPr>
      <w:r>
        <w:rPr>
          <w:sz w:val="24"/>
        </w:rPr>
        <w:t>В отношении несовершеннолетних, указанных в подпункте «а» пункта 2.1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 профилактическа</w:t>
      </w:r>
      <w:r>
        <w:rPr>
          <w:sz w:val="24"/>
        </w:rPr>
        <w:t>я работа осуществляется Школой во взаимодействии с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и учреждениями системы профилактики согласно межведомственным 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(программам) индивидуальной профилактической работы, утвержденным 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 комиссией по делам несо</w:t>
      </w:r>
      <w:r>
        <w:rPr>
          <w:sz w:val="24"/>
        </w:rPr>
        <w:t>вершеннолетних и защите их прав, или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постановлений территориальной (муниципальной) комиссии по 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и защите их прав о реализации конкретных мер по защите прав и 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675"/>
        </w:tabs>
        <w:spacing w:before="1"/>
        <w:ind w:right="986" w:firstLine="0"/>
        <w:rPr>
          <w:sz w:val="24"/>
        </w:rPr>
      </w:pPr>
      <w:r>
        <w:rPr>
          <w:sz w:val="24"/>
        </w:rPr>
        <w:t>В отношении несовершеннолетних, указанных в подпункте «б» пункта 2.1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 профилактическая работа, направленная на устранение причин, послуживших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их учета, проводится согласно плану воспитательной работы, индивидуальному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утвержденным директором.</w:t>
      </w:r>
    </w:p>
    <w:p w:rsidR="00B4041D" w:rsidRDefault="00515E60">
      <w:pPr>
        <w:pStyle w:val="a3"/>
        <w:ind w:right="1255"/>
      </w:pPr>
      <w:r>
        <w:t>По инициативе Школы также в индивидуальной профилактической работе могут участвовать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системы профилактики.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675"/>
        </w:tabs>
        <w:ind w:right="1157" w:firstLine="0"/>
        <w:rPr>
          <w:sz w:val="24"/>
        </w:rPr>
      </w:pPr>
      <w:r>
        <w:rPr>
          <w:sz w:val="24"/>
        </w:rPr>
        <w:t>В отношении всех категорий несовершеннолетних, подлежащих учету в об</w:t>
      </w:r>
      <w:r>
        <w:rPr>
          <w:sz w:val="24"/>
        </w:rPr>
        <w:t>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B4041D" w:rsidRDefault="00515E60">
      <w:pPr>
        <w:pStyle w:val="a3"/>
        <w:spacing w:before="1"/>
      </w:pPr>
      <w:r>
        <w:t>К наблюдательному</w:t>
      </w:r>
      <w:r>
        <w:rPr>
          <w:spacing w:val="-7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несовершеннолетнего приобщаются: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2846" w:hanging="360"/>
        <w:rPr>
          <w:sz w:val="24"/>
        </w:rPr>
      </w:pPr>
      <w:r>
        <w:rPr>
          <w:sz w:val="24"/>
        </w:rPr>
        <w:t>документы, содержащие сведения, послужившие основанием для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B4041D">
      <w:pPr>
        <w:rPr>
          <w:sz w:val="24"/>
        </w:rPr>
        <w:sectPr w:rsidR="00B4041D">
          <w:pgSz w:w="11910" w:h="16840"/>
          <w:pgMar w:top="620" w:right="0" w:bottom="280" w:left="860" w:header="720" w:footer="720" w:gutter="0"/>
          <w:cols w:space="720"/>
        </w:sectPr>
      </w:pP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spacing w:before="61"/>
        <w:ind w:right="3148" w:hanging="360"/>
        <w:rPr>
          <w:sz w:val="24"/>
        </w:rPr>
      </w:pPr>
      <w:r>
        <w:rPr>
          <w:sz w:val="24"/>
        </w:rPr>
        <w:lastRenderedPageBreak/>
        <w:t>сведения об информировании родителей (за</w:t>
      </w:r>
      <w:r>
        <w:rPr>
          <w:sz w:val="24"/>
        </w:rPr>
        <w:t>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 о постановке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на учет;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справка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spacing w:before="1"/>
        <w:ind w:left="854" w:hanging="301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несовершеннолетним;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027" w:hanging="360"/>
        <w:rPr>
          <w:sz w:val="24"/>
        </w:rPr>
      </w:pPr>
      <w:r>
        <w:rPr>
          <w:sz w:val="24"/>
        </w:rPr>
        <w:t>характеристики несовершеннолетнего от классного руководителя, 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(оформляются не реже одного раза в три месяца с отражением динамики произошедших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721" w:hanging="360"/>
        <w:rPr>
          <w:sz w:val="24"/>
        </w:rPr>
      </w:pPr>
      <w:r>
        <w:rPr>
          <w:sz w:val="24"/>
        </w:rPr>
        <w:t>сведения о пропусках учебных занятий обучающимся в течение учебного периода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 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отсутствия);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3277" w:hanging="360"/>
        <w:rPr>
          <w:sz w:val="24"/>
        </w:rPr>
      </w:pPr>
      <w:r>
        <w:rPr>
          <w:sz w:val="24"/>
        </w:rPr>
        <w:t>сведения о проведении индивидуальной профилактической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 семьей;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2153" w:hanging="360"/>
        <w:rPr>
          <w:sz w:val="24"/>
        </w:rPr>
      </w:pPr>
      <w:r>
        <w:rPr>
          <w:sz w:val="24"/>
        </w:rPr>
        <w:t>планы, программы и иные документы индивидуального планирования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несовершеннолетнего,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ежеквартально актуализируемые;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spacing w:before="1"/>
        <w:ind w:left="854" w:hanging="301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500" w:hanging="360"/>
        <w:rPr>
          <w:sz w:val="24"/>
        </w:rPr>
      </w:pPr>
      <w:r>
        <w:rPr>
          <w:sz w:val="24"/>
        </w:rPr>
        <w:t>рекомендации педагога-психолога классному руководи</w:t>
      </w:r>
      <w:r>
        <w:rPr>
          <w:sz w:val="24"/>
        </w:rPr>
        <w:t>телю, социальному педагогу,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отчеты,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B4041D" w:rsidRDefault="00515E60">
      <w:pPr>
        <w:pStyle w:val="a3"/>
        <w:ind w:left="0" w:right="1304"/>
        <w:jc w:val="right"/>
      </w:pP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свидетельствующие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3"/>
        </w:rPr>
        <w:t xml:space="preserve"> </w:t>
      </w:r>
      <w:r>
        <w:t xml:space="preserve">несовершеннолетним </w:t>
      </w:r>
      <w:r>
        <w:t>работе</w:t>
      </w:r>
      <w:proofErr w:type="gramEnd"/>
      <w:r>
        <w:t>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299"/>
          <w:tab w:val="left" w:pos="855"/>
        </w:tabs>
        <w:ind w:left="854" w:right="1389" w:hanging="855"/>
        <w:jc w:val="righ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общественно-полезной,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</w:t>
      </w:r>
    </w:p>
    <w:p w:rsidR="00B4041D" w:rsidRDefault="00515E60">
      <w:pPr>
        <w:pStyle w:val="a3"/>
        <w:ind w:left="914" w:right="1065"/>
      </w:pPr>
      <w:r>
        <w:t>досуговой деятельности, кружковой занятости несовершеннолетнего в 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организациях дополнительного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участии</w:t>
      </w:r>
    </w:p>
    <w:p w:rsidR="00B4041D" w:rsidRDefault="00515E60">
      <w:pPr>
        <w:pStyle w:val="a3"/>
        <w:ind w:left="914" w:right="2032"/>
      </w:pPr>
      <w:r>
        <w:t>в деятельности детских и молодежных общественных организаций, движений,</w:t>
      </w:r>
      <w:r>
        <w:rPr>
          <w:spacing w:val="-57"/>
        </w:rPr>
        <w:t xml:space="preserve"> </w:t>
      </w:r>
      <w:r>
        <w:t>ученическом</w:t>
      </w:r>
      <w:r>
        <w:rPr>
          <w:spacing w:val="-1"/>
        </w:rPr>
        <w:t xml:space="preserve"> </w:t>
      </w:r>
      <w:r>
        <w:t>самоуправлении;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380" w:hanging="360"/>
        <w:rPr>
          <w:sz w:val="24"/>
        </w:rPr>
      </w:pPr>
      <w:r>
        <w:rPr>
          <w:sz w:val="24"/>
        </w:rPr>
        <w:t>сведения об оказании в рамках межведомственного взаимодействия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1279" w:hanging="360"/>
        <w:rPr>
          <w:sz w:val="24"/>
        </w:rPr>
      </w:pPr>
      <w:r>
        <w:rPr>
          <w:sz w:val="24"/>
        </w:rPr>
        <w:t>свед</w:t>
      </w:r>
      <w:r>
        <w:rPr>
          <w:sz w:val="24"/>
        </w:rPr>
        <w:t>ения о принятых решениях, примененных мерах воздействия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по итогам рассмотрения материалов на 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(муниципальной) комиссии по делам несовершеннолетних и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right="2193" w:hanging="360"/>
        <w:rPr>
          <w:sz w:val="24"/>
        </w:rPr>
      </w:pPr>
      <w:r>
        <w:rPr>
          <w:sz w:val="24"/>
        </w:rPr>
        <w:t>документы, свидетельствующие о во</w:t>
      </w:r>
      <w:r>
        <w:rPr>
          <w:sz w:val="24"/>
        </w:rPr>
        <w:t>зможности снятия обучающегося с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(ходатайства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учета);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несовершеннолетним.</w:t>
      </w:r>
    </w:p>
    <w:p w:rsidR="00B4041D" w:rsidRDefault="00515E60">
      <w:pPr>
        <w:pStyle w:val="2"/>
        <w:numPr>
          <w:ilvl w:val="0"/>
          <w:numId w:val="3"/>
        </w:numPr>
        <w:tabs>
          <w:tab w:val="left" w:pos="3651"/>
        </w:tabs>
        <w:ind w:left="3650" w:hanging="241"/>
        <w:jc w:val="left"/>
      </w:pPr>
      <w:r>
        <w:t>Основания</w:t>
      </w:r>
      <w:r>
        <w:rPr>
          <w:spacing w:val="-4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учета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318" w:firstLine="0"/>
        <w:rPr>
          <w:sz w:val="24"/>
        </w:rPr>
      </w:pPr>
      <w:r>
        <w:rPr>
          <w:sz w:val="24"/>
        </w:rPr>
        <w:t>Основаниями прекращения учета несовершеннолетних обучаю</w:t>
      </w:r>
      <w:r>
        <w:rPr>
          <w:sz w:val="24"/>
        </w:rPr>
        <w:t>щихся в Школе являются: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несовершеннолетним и Школой;</w:t>
      </w:r>
    </w:p>
    <w:p w:rsidR="00B4041D" w:rsidRDefault="00515E60">
      <w:pPr>
        <w:pStyle w:val="a3"/>
      </w:pPr>
      <w:r>
        <w:t>б)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18-летнего</w:t>
      </w:r>
      <w:r>
        <w:rPr>
          <w:spacing w:val="-2"/>
        </w:rPr>
        <w:t xml:space="preserve"> </w:t>
      </w:r>
      <w:r>
        <w:t>возраста;</w:t>
      </w:r>
    </w:p>
    <w:p w:rsidR="00B4041D" w:rsidRDefault="00515E60">
      <w:pPr>
        <w:pStyle w:val="a3"/>
        <w:ind w:right="1432"/>
      </w:pPr>
      <w:r>
        <w:t>в) устранение причин и условий, ставших основаниями для учета, положительная динамика</w:t>
      </w:r>
      <w:r>
        <w:rPr>
          <w:spacing w:val="-57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улучшением ситуации.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433" w:firstLine="0"/>
        <w:rPr>
          <w:sz w:val="24"/>
        </w:rPr>
      </w:pPr>
      <w:r>
        <w:rPr>
          <w:sz w:val="24"/>
        </w:rPr>
        <w:t>В отношении несовершеннолетних, указанных в подпункте «а» пункта 2.1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 учета возможно в том числе при наличии постановления 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 комиссии по делам несовершеннолетних и защите их прав о пр</w:t>
      </w:r>
      <w:r>
        <w:rPr>
          <w:sz w:val="24"/>
        </w:rPr>
        <w:t>екращении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201" w:firstLine="0"/>
        <w:rPr>
          <w:sz w:val="24"/>
        </w:rPr>
      </w:pPr>
      <w:r>
        <w:rPr>
          <w:sz w:val="24"/>
        </w:rPr>
        <w:t>В случае выбытия несовершеннолетнего, подлежащего учету, указанного в подпункте «а»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пункта 2.1 Положения, в другую образовательную организацию и выявления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</w:p>
    <w:p w:rsidR="00B4041D" w:rsidRDefault="00515E60">
      <w:pPr>
        <w:pStyle w:val="a3"/>
      </w:pPr>
      <w:r>
        <w:t>работы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прекращении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материалов</w:t>
      </w:r>
    </w:p>
    <w:p w:rsidR="00B4041D" w:rsidRDefault="00515E60">
      <w:pPr>
        <w:pStyle w:val="a3"/>
        <w:ind w:right="1178"/>
      </w:pPr>
      <w:r>
        <w:t>на несовершеннолетнего незамедлительно направляется в территориальную (муниципальную)</w:t>
      </w:r>
      <w:r>
        <w:rPr>
          <w:spacing w:val="-57"/>
        </w:rPr>
        <w:t xml:space="preserve"> </w:t>
      </w:r>
      <w:r>
        <w:t>комиссию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делам</w:t>
      </w:r>
      <w:r>
        <w:rPr>
          <w:spacing w:val="2"/>
        </w:rPr>
        <w:t xml:space="preserve"> </w:t>
      </w:r>
      <w:r>
        <w:t>несовершеннолетних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прав,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5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несовершеннолетний продолжает</w:t>
      </w:r>
      <w:r>
        <w:rPr>
          <w:spacing w:val="1"/>
        </w:rPr>
        <w:t xml:space="preserve"> </w:t>
      </w:r>
      <w:r>
        <w:t>обучение.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1021" w:firstLine="0"/>
        <w:rPr>
          <w:sz w:val="24"/>
        </w:rPr>
      </w:pPr>
      <w:r>
        <w:rPr>
          <w:sz w:val="24"/>
        </w:rPr>
        <w:t>В отношении несовершеннолетних, указанных в подпункте «б» пункта 2.1 Положения, учет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прекращается по мотивированному представлению (приложение 6) социального 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</w:t>
      </w:r>
      <w:r>
        <w:rPr>
          <w:sz w:val="24"/>
        </w:rPr>
        <w:t>ого руководителя, педагога-психолога, направленному директору или в 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 которое подлежит рассмотрению в срок не более пяти рабочих дней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поступления.</w:t>
      </w:r>
    </w:p>
    <w:p w:rsidR="00B4041D" w:rsidRDefault="00B4041D">
      <w:pPr>
        <w:rPr>
          <w:sz w:val="24"/>
        </w:rPr>
        <w:sectPr w:rsidR="00B4041D">
          <w:pgSz w:w="11910" w:h="16840"/>
          <w:pgMar w:top="620" w:right="0" w:bottom="280" w:left="860" w:header="720" w:footer="720" w:gutter="0"/>
          <w:cols w:space="720"/>
        </w:sectPr>
      </w:pP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spacing w:before="61"/>
        <w:ind w:right="1310" w:firstLine="0"/>
        <w:rPr>
          <w:sz w:val="24"/>
        </w:rPr>
      </w:pPr>
      <w:r>
        <w:rPr>
          <w:sz w:val="24"/>
        </w:rPr>
        <w:lastRenderedPageBreak/>
        <w:t>По результатам рассмотрения представления о прекращении учета несов</w:t>
      </w:r>
      <w:r>
        <w:rPr>
          <w:sz w:val="24"/>
        </w:rPr>
        <w:t>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 одно из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решений: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spacing w:before="1"/>
        <w:ind w:right="1260" w:hanging="360"/>
        <w:rPr>
          <w:sz w:val="24"/>
        </w:rPr>
      </w:pPr>
      <w:r>
        <w:rPr>
          <w:sz w:val="24"/>
        </w:rPr>
        <w:t>о прекращении учета и об организации контроля за поведением 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 стороны его классного руководителя, иного педагога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(куратора);</w:t>
      </w:r>
    </w:p>
    <w:p w:rsidR="00B4041D" w:rsidRDefault="00515E60">
      <w:pPr>
        <w:pStyle w:val="a4"/>
        <w:numPr>
          <w:ilvl w:val="2"/>
          <w:numId w:val="3"/>
        </w:numPr>
        <w:tabs>
          <w:tab w:val="left" w:pos="853"/>
          <w:tab w:val="left" w:pos="855"/>
        </w:tabs>
        <w:ind w:left="854" w:hanging="30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left="554" w:hanging="42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B4041D" w:rsidRDefault="00515E60">
      <w:pPr>
        <w:pStyle w:val="a3"/>
        <w:ind w:right="981"/>
      </w:pPr>
      <w:r>
        <w:t>и организации с ним индивидуальной профилактической работы, направленной на устранение</w:t>
      </w:r>
      <w:r>
        <w:rPr>
          <w:spacing w:val="1"/>
        </w:rPr>
        <w:t xml:space="preserve"> </w:t>
      </w:r>
      <w:r>
        <w:t>причин, послуживших его основанием, информация о несовершеннолетнем, подлежащем учету,</w:t>
      </w:r>
      <w:r>
        <w:rPr>
          <w:spacing w:val="-57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или лицу,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учета,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внесения</w:t>
      </w:r>
    </w:p>
    <w:p w:rsidR="00B4041D" w:rsidRDefault="00515E60">
      <w:pPr>
        <w:pStyle w:val="a3"/>
      </w:pPr>
      <w:r>
        <w:t>в</w:t>
      </w:r>
      <w:r>
        <w:rPr>
          <w:spacing w:val="-5"/>
        </w:rPr>
        <w:t xml:space="preserve"> </w:t>
      </w:r>
      <w:r>
        <w:t>Журнал</w:t>
      </w:r>
      <w:r>
        <w:rPr>
          <w:spacing w:val="2"/>
        </w:rPr>
        <w:t xml:space="preserve"> </w:t>
      </w:r>
      <w:r>
        <w:t>учета.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747" w:firstLine="0"/>
        <w:rPr>
          <w:sz w:val="24"/>
        </w:rPr>
      </w:pPr>
      <w:r>
        <w:rPr>
          <w:sz w:val="24"/>
        </w:rPr>
        <w:t>Решение директора Школы оформляется приказом, распоряжением либо наложением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 на представление о необходимости прекращения учета несовершеннолетнего.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 прекращении учета несовершеннолетнего Совета профилактики оформляется в виде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аседания.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spacing w:before="1"/>
        <w:ind w:right="1149" w:firstLine="0"/>
        <w:rPr>
          <w:sz w:val="24"/>
        </w:rPr>
      </w:pPr>
      <w:r>
        <w:rPr>
          <w:sz w:val="24"/>
        </w:rPr>
        <w:t>Решение о прекращении учета несовершеннолетнего доводится до сведения его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представителей), директора Школы, а также территориальной 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 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 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прав.</w:t>
      </w:r>
    </w:p>
    <w:p w:rsidR="00B4041D" w:rsidRDefault="00515E60">
      <w:pPr>
        <w:pStyle w:val="a4"/>
        <w:numPr>
          <w:ilvl w:val="1"/>
          <w:numId w:val="3"/>
        </w:numPr>
        <w:tabs>
          <w:tab w:val="left" w:pos="555"/>
        </w:tabs>
        <w:ind w:right="931" w:firstLine="0"/>
        <w:rPr>
          <w:sz w:val="24"/>
        </w:rPr>
      </w:pPr>
      <w:r>
        <w:rPr>
          <w:sz w:val="24"/>
        </w:rPr>
        <w:t xml:space="preserve">Социальный педагог или </w:t>
      </w:r>
      <w:r>
        <w:rPr>
          <w:sz w:val="24"/>
        </w:rPr>
        <w:t>лицо, ответственное за осуществление учета, фиксирует в 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</w:p>
    <w:p w:rsidR="00B4041D" w:rsidRDefault="00515E60">
      <w:pPr>
        <w:pStyle w:val="a3"/>
        <w:ind w:right="119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pt;margin-top:60.3pt;width:270.25pt;height:25.2pt;z-index:-15728128;mso-wrap-distance-left:0;mso-wrap-distance-right:0;mso-position-horizontal-relative:page" filled="f" strokecolor="blue" strokeweight=".25pt">
            <v:textbox inset="0,0,0,0">
              <w:txbxContent>
                <w:p w:rsidR="00B4041D" w:rsidRDefault="00B4041D">
                  <w:pPr>
                    <w:ind w:left="80"/>
                    <w:rPr>
                      <w:rFonts w:ascii="Tahoma" w:hAnsi="Tahoma"/>
                      <w:sz w:val="14"/>
                    </w:rPr>
                  </w:pPr>
                </w:p>
              </w:txbxContent>
            </v:textbox>
            <w10:wrap type="topAndBottom" anchorx="page"/>
          </v:shape>
        </w:pict>
      </w:r>
      <w:r>
        <w:t>с указанием оснований, а также направляет информацию о прекращении учета</w:t>
      </w:r>
      <w:r>
        <w:rPr>
          <w:spacing w:val="1"/>
        </w:rPr>
        <w:t xml:space="preserve"> </w:t>
      </w:r>
      <w:r>
        <w:t>несовершеннолетнего в территориальную (муниципальную) комиссию по делам</w:t>
      </w:r>
      <w:r>
        <w:rPr>
          <w:spacing w:val="1"/>
        </w:rPr>
        <w:t xml:space="preserve"> </w:t>
      </w:r>
      <w:r>
        <w:t>несовершеннолетних и защите их прав в срок не более пяти рабочих дней с момента принятия</w:t>
      </w:r>
      <w:r>
        <w:rPr>
          <w:spacing w:val="-57"/>
        </w:rPr>
        <w:t xml:space="preserve"> </w:t>
      </w:r>
      <w:r>
        <w:t>решения.</w:t>
      </w:r>
      <w:bookmarkStart w:id="0" w:name="_GoBack"/>
      <w:bookmarkEnd w:id="0"/>
    </w:p>
    <w:sectPr w:rsidR="00B4041D">
      <w:pgSz w:w="11910" w:h="16840"/>
      <w:pgMar w:top="620" w:right="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05B4"/>
    <w:multiLevelType w:val="multilevel"/>
    <w:tmpl w:val="36A6053A"/>
    <w:lvl w:ilvl="0">
      <w:start w:val="1"/>
      <w:numFmt w:val="decimal"/>
      <w:lvlText w:val="%1"/>
      <w:lvlJc w:val="left"/>
      <w:pPr>
        <w:ind w:left="1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1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4A45934"/>
    <w:multiLevelType w:val="multilevel"/>
    <w:tmpl w:val="EA322E66"/>
    <w:lvl w:ilvl="0">
      <w:start w:val="2"/>
      <w:numFmt w:val="decimal"/>
      <w:lvlText w:val="%1"/>
      <w:lvlJc w:val="left"/>
      <w:pPr>
        <w:ind w:left="55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1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712568ED"/>
    <w:multiLevelType w:val="multilevel"/>
    <w:tmpl w:val="5A8C07E8"/>
    <w:lvl w:ilvl="0">
      <w:start w:val="1"/>
      <w:numFmt w:val="decimal"/>
      <w:lvlText w:val="%1."/>
      <w:lvlJc w:val="left"/>
      <w:pPr>
        <w:ind w:left="43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1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19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41D"/>
    <w:rsid w:val="00515E60"/>
    <w:rsid w:val="00B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D2C73"/>
  <w15:docId w15:val="{5700475B-C441-470B-9B27-753D57F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4" w:right="97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5" w:line="274" w:lineRule="exact"/>
      <w:ind w:left="414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2024-01-09T11:59:00Z</dcterms:created>
  <dcterms:modified xsi:type="dcterms:W3CDTF">2024-01-09T13:49:00Z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2024-01-09T00:00:00Z</vt:filetime>
  </property>
</Properties>
</file>